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90" w:rsidRDefault="007E2A90" w:rsidP="007E2A90">
      <w:pPr>
        <w:pStyle w:val="Default"/>
        <w:jc w:val="center"/>
        <w:rPr>
          <w:sz w:val="23"/>
          <w:szCs w:val="23"/>
        </w:rPr>
      </w:pPr>
      <w:r>
        <w:rPr>
          <w:b/>
          <w:bCs/>
          <w:i/>
          <w:iCs/>
          <w:sz w:val="23"/>
          <w:szCs w:val="23"/>
        </w:rPr>
        <w:t>ABSTRAK</w:t>
      </w:r>
    </w:p>
    <w:p w:rsidR="007E2A90" w:rsidRDefault="007E2A90" w:rsidP="007E2A90">
      <w:pPr>
        <w:pStyle w:val="Default"/>
        <w:jc w:val="center"/>
        <w:rPr>
          <w:sz w:val="23"/>
          <w:szCs w:val="23"/>
        </w:rPr>
      </w:pPr>
      <w:r>
        <w:rPr>
          <w:b/>
          <w:bCs/>
          <w:sz w:val="23"/>
          <w:szCs w:val="23"/>
        </w:rPr>
        <w:t>HUBUNGAN DUKUNGAN ORANG TUA DENGAN KESIAPAN REMAJA PUTRI MENGHADAPI MENARCHE DI SDN 37 REJANG LEBONG TAHUN 2024</w:t>
      </w:r>
    </w:p>
    <w:p w:rsidR="007E2A90" w:rsidRDefault="007E2A90" w:rsidP="007E2A90">
      <w:pPr>
        <w:pStyle w:val="Default"/>
        <w:jc w:val="center"/>
        <w:rPr>
          <w:sz w:val="23"/>
          <w:szCs w:val="23"/>
        </w:rPr>
      </w:pPr>
      <w:r>
        <w:rPr>
          <w:b/>
          <w:bCs/>
          <w:i/>
          <w:iCs/>
          <w:sz w:val="23"/>
          <w:szCs w:val="23"/>
        </w:rPr>
        <w:t>Oleh :</w:t>
      </w:r>
    </w:p>
    <w:p w:rsidR="007E2A90" w:rsidRDefault="007E2A90" w:rsidP="007E2A90">
      <w:pPr>
        <w:pStyle w:val="Default"/>
        <w:jc w:val="center"/>
        <w:rPr>
          <w:sz w:val="23"/>
          <w:szCs w:val="23"/>
        </w:rPr>
      </w:pPr>
      <w:r>
        <w:rPr>
          <w:b/>
          <w:bCs/>
          <w:sz w:val="23"/>
          <w:szCs w:val="23"/>
        </w:rPr>
        <w:t>Yetty Novia Junianti 1)</w:t>
      </w:r>
    </w:p>
    <w:p w:rsidR="007E2A90" w:rsidRDefault="007E2A90" w:rsidP="007E2A90">
      <w:pPr>
        <w:pStyle w:val="Default"/>
        <w:jc w:val="center"/>
        <w:rPr>
          <w:sz w:val="23"/>
          <w:szCs w:val="23"/>
        </w:rPr>
      </w:pPr>
      <w:r>
        <w:rPr>
          <w:b/>
          <w:bCs/>
          <w:sz w:val="23"/>
          <w:szCs w:val="23"/>
        </w:rPr>
        <w:t>Lezi Yovita Sari2)</w:t>
      </w:r>
    </w:p>
    <w:p w:rsidR="007E2A90" w:rsidRDefault="007E2A90" w:rsidP="007E2A90">
      <w:pPr>
        <w:pStyle w:val="Default"/>
        <w:jc w:val="center"/>
        <w:rPr>
          <w:sz w:val="23"/>
          <w:szCs w:val="23"/>
        </w:rPr>
      </w:pPr>
      <w:r>
        <w:rPr>
          <w:b/>
          <w:bCs/>
          <w:sz w:val="23"/>
          <w:szCs w:val="23"/>
        </w:rPr>
        <w:t>Nimas Ayu Lestari Nurjana2)</w:t>
      </w:r>
    </w:p>
    <w:p w:rsidR="007E2A90" w:rsidRDefault="007E2A90" w:rsidP="007E2A90">
      <w:pPr>
        <w:pStyle w:val="Default"/>
        <w:rPr>
          <w:sz w:val="23"/>
          <w:szCs w:val="23"/>
        </w:rPr>
      </w:pPr>
      <w:r>
        <w:rPr>
          <w:sz w:val="23"/>
          <w:szCs w:val="23"/>
        </w:rPr>
        <w:t xml:space="preserve">Dukungan orang tua adalah sebagian interaksi yang dikembangkan oleh orang tua dalam melakukan perawatan, kehangatan, persetujuan dan berbagai perasaan positif orang tua terhadap anak . Anak pertama kali melakukan interaksi komunikasi dalam lingkungan keluarga terutama dengan orang tua. Hubungan kelekatan (attachment) anak dengan orang tua berlangsung sampai anak mencapai usia remaja. Tujuan penelitian untuk mengetahui hubungan dukungan orang tua dengan kesiapan remaja putri menghadapi menarche di SDN 37 Rejang Lebong tahun 2024. </w:t>
      </w:r>
    </w:p>
    <w:p w:rsidR="007E2A90" w:rsidRDefault="007E2A90" w:rsidP="007E2A90">
      <w:pPr>
        <w:pStyle w:val="Default"/>
        <w:rPr>
          <w:sz w:val="23"/>
          <w:szCs w:val="23"/>
        </w:rPr>
      </w:pPr>
      <w:r>
        <w:rPr>
          <w:sz w:val="23"/>
          <w:szCs w:val="23"/>
        </w:rPr>
        <w:t xml:space="preserve">Penelitian ini menggunakan jenis penelitian analitik dengan rancangan cross sectional study. Pengukuran variabel dilakukan pada suatu saat artinya subjek diobservasi dan dilakukan pengukuran pada saat yang sama. Pengambilan sampel dengan metode purposive sampling. Jumlah sampel pada penelitian ini sejumlah 43 orang. </w:t>
      </w:r>
    </w:p>
    <w:p w:rsidR="007E2A90" w:rsidRDefault="007E2A90" w:rsidP="007E2A90">
      <w:pPr>
        <w:pStyle w:val="Default"/>
        <w:rPr>
          <w:sz w:val="23"/>
          <w:szCs w:val="23"/>
        </w:rPr>
      </w:pPr>
      <w:r>
        <w:rPr>
          <w:sz w:val="23"/>
          <w:szCs w:val="23"/>
        </w:rPr>
        <w:t xml:space="preserve">Hasil uji Chi-square memperlihatkan bahwa variabel dukungan orang tua dengan kesiapan menghadapi menarche dengan Hasil chi-square p-value 0,000 (α&lt;0,05), sehingga dapat disimpulkan bahwa ada hubungan dukungan orang tua dengan kesiapan remaja putri menghadapi menarche di SDN 37 Rejang Lebong tahun 2024. </w:t>
      </w:r>
    </w:p>
    <w:p w:rsidR="007E2A90" w:rsidRDefault="007E2A90" w:rsidP="007E2A90">
      <w:pPr>
        <w:pStyle w:val="Default"/>
        <w:rPr>
          <w:sz w:val="23"/>
          <w:szCs w:val="23"/>
        </w:rPr>
      </w:pPr>
      <w:r>
        <w:rPr>
          <w:sz w:val="23"/>
          <w:szCs w:val="23"/>
        </w:rPr>
        <w:t xml:space="preserve">Disarankan pihak sekolah bisa menjalin kerja sama lintas sektoral dengan intitusi pelayanan kesehatan dan Puskesmas dalam mempersiapkan siswi SD menghadapi menarche. </w:t>
      </w:r>
    </w:p>
    <w:p w:rsidR="007E2A90" w:rsidRDefault="007E2A90" w:rsidP="007E2A90">
      <w:pPr>
        <w:pStyle w:val="Default"/>
        <w:rPr>
          <w:sz w:val="23"/>
          <w:szCs w:val="23"/>
        </w:rPr>
      </w:pPr>
      <w:r>
        <w:rPr>
          <w:b/>
          <w:bCs/>
          <w:sz w:val="23"/>
          <w:szCs w:val="23"/>
        </w:rPr>
        <w:t xml:space="preserve">Kata kunci </w:t>
      </w:r>
      <w:r>
        <w:rPr>
          <w:sz w:val="23"/>
          <w:szCs w:val="23"/>
        </w:rPr>
        <w:t xml:space="preserve">: Kesiapan, Menarche, Dukungan orang tua </w:t>
      </w:r>
    </w:p>
    <w:p w:rsidR="007E2A90" w:rsidRDefault="007E2A90" w:rsidP="007E2A90">
      <w:pPr>
        <w:pStyle w:val="Default"/>
        <w:rPr>
          <w:sz w:val="20"/>
          <w:szCs w:val="20"/>
        </w:rPr>
      </w:pPr>
      <w:r>
        <w:rPr>
          <w:b/>
          <w:bCs/>
          <w:sz w:val="20"/>
          <w:szCs w:val="20"/>
        </w:rPr>
        <w:t xml:space="preserve">Keterangan : </w:t>
      </w:r>
    </w:p>
    <w:p w:rsidR="007E2A90" w:rsidRDefault="007E2A90" w:rsidP="007E2A90">
      <w:pPr>
        <w:pStyle w:val="Default"/>
        <w:rPr>
          <w:sz w:val="20"/>
          <w:szCs w:val="20"/>
        </w:rPr>
      </w:pPr>
      <w:r>
        <w:rPr>
          <w:sz w:val="20"/>
          <w:szCs w:val="20"/>
        </w:rPr>
        <w:t xml:space="preserve">1: Calon Sarjana Kebidanan </w:t>
      </w:r>
    </w:p>
    <w:p w:rsidR="00357982" w:rsidRDefault="007E2A90" w:rsidP="007E2A90">
      <w:r>
        <w:rPr>
          <w:sz w:val="20"/>
          <w:szCs w:val="20"/>
        </w:rPr>
        <w:t>2: Pembimbing</w:t>
      </w:r>
    </w:p>
    <w:sectPr w:rsidR="00357982" w:rsidSect="00B238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2A90"/>
    <w:rsid w:val="00460F8B"/>
    <w:rsid w:val="007E2A90"/>
    <w:rsid w:val="008E6BF1"/>
    <w:rsid w:val="00B238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8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A9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2025-03-03T07:50:00Z</dcterms:created>
  <dcterms:modified xsi:type="dcterms:W3CDTF">2025-03-03T07:51:00Z</dcterms:modified>
</cp:coreProperties>
</file>