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06" w:rsidRDefault="00CB7506" w:rsidP="00CB7506">
      <w:pPr>
        <w:pStyle w:val="Default"/>
        <w:jc w:val="center"/>
        <w:rPr>
          <w:sz w:val="23"/>
          <w:szCs w:val="23"/>
        </w:rPr>
      </w:pPr>
      <w:r>
        <w:rPr>
          <w:b/>
          <w:bCs/>
          <w:sz w:val="23"/>
          <w:szCs w:val="23"/>
        </w:rPr>
        <w:t>ABSTRAK</w:t>
      </w:r>
    </w:p>
    <w:p w:rsidR="00CB7506" w:rsidRDefault="00CB7506" w:rsidP="00CB7506">
      <w:pPr>
        <w:pStyle w:val="Default"/>
        <w:jc w:val="center"/>
        <w:rPr>
          <w:sz w:val="23"/>
          <w:szCs w:val="23"/>
        </w:rPr>
      </w:pPr>
      <w:r>
        <w:rPr>
          <w:b/>
          <w:bCs/>
          <w:sz w:val="23"/>
          <w:szCs w:val="23"/>
        </w:rPr>
        <w:t>FAKTOR-FAKTOR YANG BERHUBUNGAN DENGAN KEJADIAN DISMENORE PADA REMAJA PUTRI DI MTS AZHARIAH KOTA LUBUKLINGGAU</w:t>
      </w:r>
    </w:p>
    <w:p w:rsidR="00CB7506" w:rsidRDefault="00CB7506" w:rsidP="00CB7506">
      <w:pPr>
        <w:pStyle w:val="Default"/>
        <w:jc w:val="center"/>
        <w:rPr>
          <w:sz w:val="23"/>
          <w:szCs w:val="23"/>
        </w:rPr>
      </w:pPr>
      <w:r>
        <w:rPr>
          <w:b/>
          <w:bCs/>
          <w:sz w:val="23"/>
          <w:szCs w:val="23"/>
        </w:rPr>
        <w:t>Oleh :</w:t>
      </w:r>
    </w:p>
    <w:p w:rsidR="00CB7506" w:rsidRDefault="00CB7506" w:rsidP="00CB7506">
      <w:pPr>
        <w:pStyle w:val="Default"/>
        <w:jc w:val="center"/>
        <w:rPr>
          <w:sz w:val="16"/>
          <w:szCs w:val="16"/>
        </w:rPr>
      </w:pPr>
      <w:r>
        <w:rPr>
          <w:b/>
          <w:bCs/>
          <w:sz w:val="23"/>
          <w:szCs w:val="23"/>
        </w:rPr>
        <w:t>Sandri Fatika Sari</w:t>
      </w:r>
      <w:r>
        <w:rPr>
          <w:b/>
          <w:bCs/>
          <w:sz w:val="16"/>
          <w:szCs w:val="16"/>
        </w:rPr>
        <w:t>1)</w:t>
      </w:r>
    </w:p>
    <w:p w:rsidR="00CB7506" w:rsidRDefault="00CB7506" w:rsidP="00CB7506">
      <w:pPr>
        <w:pStyle w:val="Default"/>
        <w:jc w:val="center"/>
        <w:rPr>
          <w:sz w:val="16"/>
          <w:szCs w:val="16"/>
        </w:rPr>
      </w:pPr>
      <w:r>
        <w:rPr>
          <w:b/>
          <w:bCs/>
          <w:sz w:val="23"/>
          <w:szCs w:val="23"/>
        </w:rPr>
        <w:t>Darmawansyah</w:t>
      </w:r>
      <w:r>
        <w:rPr>
          <w:b/>
          <w:bCs/>
          <w:sz w:val="16"/>
          <w:szCs w:val="16"/>
        </w:rPr>
        <w:t>2)</w:t>
      </w:r>
    </w:p>
    <w:p w:rsidR="00CB7506" w:rsidRDefault="00CB7506" w:rsidP="00CB7506">
      <w:pPr>
        <w:pStyle w:val="Default"/>
        <w:jc w:val="center"/>
        <w:rPr>
          <w:sz w:val="16"/>
          <w:szCs w:val="16"/>
        </w:rPr>
      </w:pPr>
      <w:r>
        <w:rPr>
          <w:b/>
          <w:bCs/>
          <w:sz w:val="23"/>
          <w:szCs w:val="23"/>
        </w:rPr>
        <w:t>Kintan Anissa</w:t>
      </w:r>
      <w:r>
        <w:rPr>
          <w:b/>
          <w:bCs/>
          <w:sz w:val="16"/>
          <w:szCs w:val="16"/>
        </w:rPr>
        <w:t>2)</w:t>
      </w:r>
    </w:p>
    <w:p w:rsidR="00CB7506" w:rsidRDefault="00CB7506" w:rsidP="00CB7506">
      <w:pPr>
        <w:pStyle w:val="Default"/>
        <w:rPr>
          <w:sz w:val="23"/>
          <w:szCs w:val="23"/>
        </w:rPr>
      </w:pPr>
      <w:r>
        <w:rPr>
          <w:sz w:val="23"/>
          <w:szCs w:val="23"/>
        </w:rPr>
        <w:t xml:space="preserve">Berdasarkan pra survei dari 10 orang siswi terdapat 9 orang mengalami dismenore pada saar menstruasi. Kemudian dilakukan wawancara terhadap 9 orang siswi yang mengalami dismenore, hasilnya 8 orang merasa terganggu aktivitasnya karena dismenore yang dialami, sehingga merasa terbatas untuk melakukan aktivitas dan memilih untuk bersitirahat sejenak. Tujuan Penelitian ini untuk mengetahui Faktor-faktor yang berhubungan dengan kejadian dismenore pada Remaja Putri di MTS Azhariah Kota Lubuklinggau </w:t>
      </w:r>
    </w:p>
    <w:p w:rsidR="00CB7506" w:rsidRDefault="00CB7506" w:rsidP="00CB7506">
      <w:pPr>
        <w:pStyle w:val="Default"/>
        <w:rPr>
          <w:sz w:val="23"/>
          <w:szCs w:val="23"/>
        </w:rPr>
      </w:pPr>
      <w:r>
        <w:rPr>
          <w:sz w:val="23"/>
          <w:szCs w:val="23"/>
        </w:rPr>
        <w:t xml:space="preserve">Jenis penelitian yang digunakan adalah penelitian survey analitik dengan pendekatan </w:t>
      </w:r>
      <w:r>
        <w:rPr>
          <w:i/>
          <w:iCs/>
          <w:sz w:val="23"/>
          <w:szCs w:val="23"/>
        </w:rPr>
        <w:t xml:space="preserve">Cross Sectional. </w:t>
      </w:r>
      <w:r>
        <w:rPr>
          <w:sz w:val="23"/>
          <w:szCs w:val="23"/>
        </w:rPr>
        <w:t xml:space="preserve">Populasi penelitian ini yaitu siswi MTS kelas VIII dan 1X di sekolah MTS Azhariah Kota Lubuklinggau berjumlah 54 siswi. Teknik pengambilan samping dalam penelitian ini adalah accidental sampling, Analisis data mengunakan analisis univariat dan bivariat mengunakan </w:t>
      </w:r>
      <w:r>
        <w:rPr>
          <w:i/>
          <w:iCs/>
          <w:sz w:val="23"/>
          <w:szCs w:val="23"/>
        </w:rPr>
        <w:t xml:space="preserve">chi square. </w:t>
      </w:r>
    </w:p>
    <w:p w:rsidR="00CB7506" w:rsidRDefault="00CB7506" w:rsidP="00CB7506">
      <w:pPr>
        <w:pStyle w:val="Default"/>
        <w:rPr>
          <w:sz w:val="23"/>
          <w:szCs w:val="23"/>
        </w:rPr>
      </w:pPr>
      <w:r>
        <w:rPr>
          <w:sz w:val="23"/>
          <w:szCs w:val="23"/>
        </w:rPr>
        <w:t xml:space="preserve">Hasil penelitian diketahui usia menarche responden dengan kategori normal usia 11 –12 tahun sebanyak 30 orang. Berdasarkan hasil kuesioner diketahui responden dengan usia menarche 11 tahun sebanyak 18 orang, responden dengan usia menarche 12 tahun sebanyak 12 orang dan responden dengan usia menarche 13 tahun sebanyak 20 orang dan usia 14 tahun sebanyak 5 orang . Hasil penelitian juga didapatkan usia menarche dengan kategori tidak normal usia &lt;12 tahun dan &gt; 14 tahun sebanyak 48 orang dengan rincian usia menarche &lt; 12 tahun 48 orang dan usia menarche 14 tahun sebanyak 7 orang. </w:t>
      </w:r>
    </w:p>
    <w:p w:rsidR="00CB7506" w:rsidRDefault="00CB7506" w:rsidP="00CB7506">
      <w:pPr>
        <w:pStyle w:val="Default"/>
        <w:rPr>
          <w:sz w:val="23"/>
          <w:szCs w:val="23"/>
        </w:rPr>
      </w:pPr>
      <w:r>
        <w:rPr>
          <w:sz w:val="23"/>
          <w:szCs w:val="23"/>
        </w:rPr>
        <w:t xml:space="preserve">Peneliti menyarankan Pihak MTS agar dapat bekerja sama dengan Puskesmas di wilayah terkait untuk mengadakan kegiatan penyuluhan mengenai dismenore secara continue pada siswa untuk meningkatkan kesehatan reproduksi siswi dan konsentrasi belajar. </w:t>
      </w:r>
    </w:p>
    <w:p w:rsidR="00CB7506" w:rsidRDefault="00CB7506" w:rsidP="00CB7506">
      <w:pPr>
        <w:pStyle w:val="Default"/>
        <w:rPr>
          <w:sz w:val="23"/>
          <w:szCs w:val="23"/>
        </w:rPr>
      </w:pPr>
      <w:r>
        <w:rPr>
          <w:b/>
          <w:bCs/>
          <w:sz w:val="23"/>
          <w:szCs w:val="23"/>
        </w:rPr>
        <w:t xml:space="preserve">Kata Kunci </w:t>
      </w:r>
      <w:r>
        <w:rPr>
          <w:sz w:val="23"/>
          <w:szCs w:val="23"/>
        </w:rPr>
        <w:t xml:space="preserve">: </w:t>
      </w:r>
      <w:r>
        <w:rPr>
          <w:b/>
          <w:bCs/>
          <w:i/>
          <w:iCs/>
          <w:sz w:val="23"/>
          <w:szCs w:val="23"/>
        </w:rPr>
        <w:t xml:space="preserve">usia menarche, lama menstruasi,riwayat dismenore pada keluarga, dismenore </w:t>
      </w:r>
    </w:p>
    <w:p w:rsidR="00CB7506" w:rsidRDefault="00CB7506" w:rsidP="00CB7506">
      <w:pPr>
        <w:pStyle w:val="Default"/>
        <w:rPr>
          <w:sz w:val="23"/>
          <w:szCs w:val="23"/>
        </w:rPr>
      </w:pPr>
      <w:r>
        <w:rPr>
          <w:sz w:val="23"/>
          <w:szCs w:val="23"/>
        </w:rPr>
        <w:t xml:space="preserve">Keterangan : 1. Calon Sarjana Kebidanan </w:t>
      </w:r>
    </w:p>
    <w:p w:rsidR="00357982" w:rsidRDefault="00CB7506" w:rsidP="00CB7506">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CB7506"/>
    <w:rsid w:val="00460F8B"/>
    <w:rsid w:val="005C5FDA"/>
    <w:rsid w:val="008E6BF1"/>
    <w:rsid w:val="00CB750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5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2025-03-03T07:27:00Z</dcterms:created>
  <dcterms:modified xsi:type="dcterms:W3CDTF">2025-03-03T07:27:00Z</dcterms:modified>
</cp:coreProperties>
</file>