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DB5" w:rsidRDefault="00DC5DB5" w:rsidP="00DC5DB5">
      <w:pPr>
        <w:pStyle w:val="Default"/>
        <w:jc w:val="center"/>
        <w:rPr>
          <w:sz w:val="28"/>
          <w:szCs w:val="28"/>
        </w:rPr>
      </w:pPr>
      <w:r>
        <w:rPr>
          <w:b/>
          <w:bCs/>
          <w:sz w:val="28"/>
          <w:szCs w:val="28"/>
        </w:rPr>
        <w:t>ABSTRAK</w:t>
      </w:r>
    </w:p>
    <w:p w:rsidR="00DC5DB5" w:rsidRDefault="00DC5DB5" w:rsidP="00DC5DB5">
      <w:pPr>
        <w:pStyle w:val="Default"/>
        <w:jc w:val="center"/>
        <w:rPr>
          <w:sz w:val="23"/>
          <w:szCs w:val="23"/>
        </w:rPr>
      </w:pPr>
      <w:r>
        <w:rPr>
          <w:b/>
          <w:bCs/>
          <w:sz w:val="23"/>
          <w:szCs w:val="23"/>
        </w:rPr>
        <w:t>HUBUNGAN TINGKAT KECEMASAN DENGAN KEJADIAN HIPERTENSI GESTASIONAL PADA IBU HAMIL DI WILAYAH KERJA PUSKESMAS TERAS TERUNJAM TAHUN 2023</w:t>
      </w:r>
    </w:p>
    <w:p w:rsidR="00DC5DB5" w:rsidRDefault="00DC5DB5" w:rsidP="00DC5DB5">
      <w:pPr>
        <w:pStyle w:val="Default"/>
        <w:jc w:val="center"/>
        <w:rPr>
          <w:sz w:val="28"/>
          <w:szCs w:val="28"/>
        </w:rPr>
      </w:pPr>
      <w:r>
        <w:rPr>
          <w:b/>
          <w:bCs/>
          <w:sz w:val="28"/>
          <w:szCs w:val="28"/>
        </w:rPr>
        <w:t>Oleh :</w:t>
      </w:r>
    </w:p>
    <w:p w:rsidR="00DC5DB5" w:rsidRDefault="00DC5DB5" w:rsidP="00DC5DB5">
      <w:pPr>
        <w:pStyle w:val="Default"/>
        <w:jc w:val="center"/>
        <w:rPr>
          <w:sz w:val="18"/>
          <w:szCs w:val="18"/>
        </w:rPr>
      </w:pPr>
      <w:r>
        <w:rPr>
          <w:b/>
          <w:bCs/>
          <w:sz w:val="28"/>
          <w:szCs w:val="28"/>
        </w:rPr>
        <w:t xml:space="preserve">Elivta Putrianna Ginting </w:t>
      </w:r>
      <w:r>
        <w:rPr>
          <w:b/>
          <w:bCs/>
          <w:sz w:val="18"/>
          <w:szCs w:val="18"/>
        </w:rPr>
        <w:t>1)</w:t>
      </w:r>
    </w:p>
    <w:p w:rsidR="00DC5DB5" w:rsidRDefault="00DC5DB5" w:rsidP="00DC5DB5">
      <w:pPr>
        <w:pStyle w:val="Default"/>
        <w:jc w:val="center"/>
        <w:rPr>
          <w:sz w:val="18"/>
          <w:szCs w:val="18"/>
        </w:rPr>
      </w:pPr>
      <w:r>
        <w:rPr>
          <w:b/>
          <w:bCs/>
          <w:sz w:val="28"/>
          <w:szCs w:val="28"/>
        </w:rPr>
        <w:t xml:space="preserve">Yatri Hilinti, </w:t>
      </w:r>
      <w:r>
        <w:rPr>
          <w:b/>
          <w:bCs/>
          <w:sz w:val="18"/>
          <w:szCs w:val="18"/>
        </w:rPr>
        <w:t>2)</w:t>
      </w:r>
    </w:p>
    <w:p w:rsidR="00DC5DB5" w:rsidRDefault="00DC5DB5" w:rsidP="00DC5DB5">
      <w:pPr>
        <w:pStyle w:val="Default"/>
        <w:jc w:val="center"/>
        <w:rPr>
          <w:sz w:val="16"/>
          <w:szCs w:val="16"/>
        </w:rPr>
      </w:pPr>
      <w:r>
        <w:rPr>
          <w:b/>
          <w:bCs/>
          <w:sz w:val="23"/>
          <w:szCs w:val="23"/>
        </w:rPr>
        <w:t xml:space="preserve">Ronalen Br. Situmorang </w:t>
      </w:r>
      <w:r>
        <w:rPr>
          <w:b/>
          <w:bCs/>
          <w:sz w:val="16"/>
          <w:szCs w:val="16"/>
        </w:rPr>
        <w:t>2)</w:t>
      </w:r>
    </w:p>
    <w:p w:rsidR="00DC5DB5" w:rsidRDefault="00DC5DB5" w:rsidP="00DC5DB5">
      <w:pPr>
        <w:pStyle w:val="Default"/>
        <w:rPr>
          <w:sz w:val="23"/>
          <w:szCs w:val="23"/>
        </w:rPr>
      </w:pPr>
      <w:r>
        <w:rPr>
          <w:i/>
          <w:iCs/>
          <w:sz w:val="23"/>
          <w:szCs w:val="23"/>
        </w:rPr>
        <w:t xml:space="preserve">Development Goals </w:t>
      </w:r>
      <w:r>
        <w:rPr>
          <w:sz w:val="23"/>
          <w:szCs w:val="23"/>
        </w:rPr>
        <w:t xml:space="preserve">(SDGs), target AKI adalah 70 per 100.000 kelahiran hidup pada tahun 2030. Untuk mencapai target target tersebut diperlukan kerja keras, terlebih jika dibandingkan dengan beberapa negara di ASEAN, AKI di Indonesia relatif masih sangat tinggi. AKI dinegara-negara ASEAN rata-rata sebesar 40-60 per kelahiran hidup. Bahkan, AKI di Singapura sebesar 2-3 per 100.000 kelahiran hidup.(Indrayani &amp; Holilah, Siti, 2021). Tujuan penelitian ini adalah unutuk mengetahui Hubungan tingkat kecemasan dengan kejadian hipertensi gestasional pada ibu hamil di puskesmas Teras Terunjam tahun 2023. </w:t>
      </w:r>
    </w:p>
    <w:p w:rsidR="00DC5DB5" w:rsidRDefault="00DC5DB5" w:rsidP="00DC5DB5">
      <w:pPr>
        <w:pStyle w:val="Default"/>
        <w:rPr>
          <w:sz w:val="23"/>
          <w:szCs w:val="23"/>
        </w:rPr>
      </w:pPr>
      <w:r>
        <w:rPr>
          <w:sz w:val="23"/>
          <w:szCs w:val="23"/>
        </w:rPr>
        <w:t xml:space="preserve">Metode yang digunakan adalah desain penelitian analitik dengan </w:t>
      </w:r>
      <w:r>
        <w:rPr>
          <w:i/>
          <w:iCs/>
          <w:sz w:val="23"/>
          <w:szCs w:val="23"/>
        </w:rPr>
        <w:t xml:space="preserve">cros sectional </w:t>
      </w:r>
      <w:r>
        <w:rPr>
          <w:sz w:val="23"/>
          <w:szCs w:val="23"/>
        </w:rPr>
        <w:t xml:space="preserve">data dikumpulkan dengan menyebarkan kuisioner pada 33 seluruh ibu hamil di puskesmas Teras Terunjam dengan teknik </w:t>
      </w:r>
      <w:r>
        <w:rPr>
          <w:i/>
          <w:iCs/>
          <w:sz w:val="23"/>
          <w:szCs w:val="23"/>
        </w:rPr>
        <w:t>total sampling</w:t>
      </w:r>
      <w:r>
        <w:rPr>
          <w:sz w:val="23"/>
          <w:szCs w:val="23"/>
        </w:rPr>
        <w:t xml:space="preserve">. </w:t>
      </w:r>
    </w:p>
    <w:p w:rsidR="00DC5DB5" w:rsidRDefault="00DC5DB5" w:rsidP="00DC5DB5">
      <w:pPr>
        <w:pStyle w:val="Default"/>
        <w:rPr>
          <w:sz w:val="23"/>
          <w:szCs w:val="23"/>
        </w:rPr>
      </w:pPr>
      <w:r>
        <w:rPr>
          <w:sz w:val="23"/>
          <w:szCs w:val="23"/>
        </w:rPr>
        <w:t xml:space="preserve">Hasil analisis uji univariat sebagian responden 19 (57.6%) memiliki hipertensi gestasional. Lebih sebagian responden 20 (60.6%) mengalami kecemasan sedang. Hasil analisis Bivariat dengan hasil uji </w:t>
      </w:r>
      <w:r>
        <w:rPr>
          <w:i/>
          <w:iCs/>
          <w:sz w:val="23"/>
          <w:szCs w:val="23"/>
        </w:rPr>
        <w:t xml:space="preserve">Chi-sguare </w:t>
      </w:r>
      <w:r>
        <w:rPr>
          <w:sz w:val="23"/>
          <w:szCs w:val="23"/>
        </w:rPr>
        <w:t xml:space="preserve">didapatkan bahwa ada hubungan antara tingkat kecemasan dengan kejadian hipertensi gestasional pada ibu hamil di wilayah kerja puskesmas teras terunjam tahun 2023 dimana nilai </w:t>
      </w:r>
      <w:r>
        <w:rPr>
          <w:i/>
          <w:iCs/>
          <w:sz w:val="23"/>
          <w:szCs w:val="23"/>
        </w:rPr>
        <w:t xml:space="preserve">p </w:t>
      </w:r>
      <w:r>
        <w:rPr>
          <w:sz w:val="23"/>
          <w:szCs w:val="23"/>
        </w:rPr>
        <w:t xml:space="preserve">(0,000) &lt; α (0,05) </w:t>
      </w:r>
    </w:p>
    <w:p w:rsidR="00DC5DB5" w:rsidRDefault="00DC5DB5" w:rsidP="00DC5DB5">
      <w:pPr>
        <w:pStyle w:val="Default"/>
        <w:rPr>
          <w:sz w:val="23"/>
          <w:szCs w:val="23"/>
        </w:rPr>
      </w:pPr>
      <w:r>
        <w:rPr>
          <w:sz w:val="23"/>
          <w:szCs w:val="23"/>
        </w:rPr>
        <w:t xml:space="preserve">Simpulan penelitian ini adalah terdapat hubungan antara tingkat kecemasan dengan kejadian hipertensi gestasional pada ibu hamil di wilayah kerja puskesmas teras terunjam tahun 2023. Peneliti menyarankan kepada pihak Puskesmas dapat memberikan informasi dan masukan yang bermanfaat dalam memberikan pengetahuan ibu hamil dalam tingkat kecemasan dengan kejadian hipertensi gestasional pada ibu hamil </w:t>
      </w:r>
    </w:p>
    <w:p w:rsidR="00DC5DB5" w:rsidRDefault="00DC5DB5" w:rsidP="00DC5DB5">
      <w:pPr>
        <w:pStyle w:val="Default"/>
        <w:rPr>
          <w:sz w:val="23"/>
          <w:szCs w:val="23"/>
        </w:rPr>
      </w:pPr>
      <w:r>
        <w:rPr>
          <w:sz w:val="23"/>
          <w:szCs w:val="23"/>
        </w:rPr>
        <w:t xml:space="preserve">Kata kunci : </w:t>
      </w:r>
      <w:r>
        <w:rPr>
          <w:b/>
          <w:bCs/>
          <w:i/>
          <w:iCs/>
          <w:sz w:val="23"/>
          <w:szCs w:val="23"/>
        </w:rPr>
        <w:t xml:space="preserve">Kecemasan, Hipertensi Gestasional, Ibu Hamil </w:t>
      </w:r>
    </w:p>
    <w:p w:rsidR="00DC5DB5" w:rsidRDefault="00DC5DB5" w:rsidP="00DC5DB5">
      <w:pPr>
        <w:pStyle w:val="Default"/>
        <w:rPr>
          <w:sz w:val="23"/>
          <w:szCs w:val="23"/>
        </w:rPr>
      </w:pPr>
      <w:r>
        <w:rPr>
          <w:sz w:val="23"/>
          <w:szCs w:val="23"/>
        </w:rPr>
        <w:t xml:space="preserve">Keterangan : </w:t>
      </w:r>
    </w:p>
    <w:p w:rsidR="00DC5DB5" w:rsidRDefault="00DC5DB5" w:rsidP="00DC5DB5">
      <w:pPr>
        <w:pStyle w:val="Default"/>
        <w:rPr>
          <w:sz w:val="23"/>
          <w:szCs w:val="23"/>
        </w:rPr>
      </w:pPr>
      <w:r>
        <w:rPr>
          <w:sz w:val="23"/>
          <w:szCs w:val="23"/>
        </w:rPr>
        <w:t xml:space="preserve">1: Calon Sarjana Kebidanan </w:t>
      </w:r>
    </w:p>
    <w:p w:rsidR="00357982" w:rsidRDefault="00DC5DB5" w:rsidP="00DC5DB5">
      <w:r>
        <w:rPr>
          <w:sz w:val="23"/>
          <w:szCs w:val="23"/>
        </w:rP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DC5DB5"/>
    <w:rsid w:val="00460F8B"/>
    <w:rsid w:val="005C5FDA"/>
    <w:rsid w:val="008E6BF1"/>
    <w:rsid w:val="00DC5DB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5D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2025-03-03T04:44:00Z</dcterms:created>
  <dcterms:modified xsi:type="dcterms:W3CDTF">2025-03-03T04:46:00Z</dcterms:modified>
</cp:coreProperties>
</file>